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</w:rPr>
      </w:pPr>
      <w:r>
        <w:rPr>
          <w:rFonts w:ascii="Times New Roman" w:hAnsi="Times New Roman" w:eastAsia="黑体"/>
          <w:kern w:val="0"/>
          <w:sz w:val="30"/>
          <w:szCs w:val="30"/>
        </w:rPr>
        <w:t>附  件</w:t>
      </w:r>
    </w:p>
    <w:p>
      <w:pPr>
        <w:pStyle w:val="2"/>
        <w:spacing w:beforeAutospacing="0" w:after="0" w:afterAutospacing="0" w:line="240" w:lineRule="exact"/>
        <w:rPr>
          <w:rFonts w:ascii="方正小标宋简体" w:hAnsi="方正小标宋简体" w:eastAsia="方正小标宋简体" w:cs="方正小标宋简体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专业技术人才知识更新工程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2023年国家级和省级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高级研修项目计划</w:t>
      </w:r>
    </w:p>
    <w:tbl>
      <w:tblPr>
        <w:tblStyle w:val="3"/>
        <w:tblW w:w="14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476"/>
        <w:gridCol w:w="3402"/>
        <w:gridCol w:w="2410"/>
        <w:gridCol w:w="1134"/>
        <w:gridCol w:w="1134"/>
        <w:gridCol w:w="1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 xml:space="preserve">序号 </w:t>
            </w:r>
          </w:p>
        </w:tc>
        <w:tc>
          <w:tcPr>
            <w:tcW w:w="4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项目名称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申报单位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承办单位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时  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</w:rPr>
              <w:t>地  点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/>
                <w:kern w:val="0"/>
                <w:sz w:val="22"/>
              </w:rPr>
            </w:pPr>
            <w:r>
              <w:rPr>
                <w:rFonts w:hint="eastAsia" w:ascii="Times New Roman" w:hAnsi="Times New Roman" w:eastAsia="黑体"/>
                <w:kern w:val="0"/>
                <w:sz w:val="22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智能物联网前沿技术研究与应用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河南省人力资源和社会保障厅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.0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开封市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区块链与智能制造深度融合关键技术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及发展前沿高级研修班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河南省人力资源和社会保障厅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河南科技大学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.0</w:t>
            </w:r>
            <w:r>
              <w:rPr>
                <w:rFonts w:hint="eastAsia" w:ascii="Times New Roman" w:hAnsi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洛阳市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全国中药材生产与产业化关键技术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河南省农业科学院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河南省农业科学院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芝麻研究中心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郑州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工业互联网与智能制造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创新发展及人才培养高级研修班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河南省工业和信息化厅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河南省工业和信息化人才交流中心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郑州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环境污染防治与生态修复高级研修班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郑州大学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郑州大学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郑州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6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生物医药产业创新与发展技术培训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河南师范大学生命科学学院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新乡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7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河南省方便食品产业高质量发展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河南工业大学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郑州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8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全国高校大数据与人工智能师资研修班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2023.5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郑州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9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中国式现代化与金融科技创新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中国人民银行郑州培训学院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中国人民银行郑州培训学院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2023.10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郑州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10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发展新型农村集体经济助力乡村振兴高级研修班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洛阳理工学院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洛阳理工学院继续教育学院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2023.6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洛阳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11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社会保险经办数字化技术应用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河南省人力资源和社会保障厅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解放军信息工程大学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2023.6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郑州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12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高层次人才助力乡村振兴专题研修班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河南省人力资源和社会保障厅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浙江大学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杭州市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13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河南省人社系统干部能力提升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专题研修班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河南省人力资源和社会保障厅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中山大学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广州市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14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河南省人社系统信访维稳（舆情）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专题研修班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河南省人力资源和社会保障厅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复旦大学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上海市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省级财政资助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华文仿宋"/>
                <w:kern w:val="0"/>
                <w:sz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15</w:t>
            </w:r>
          </w:p>
        </w:tc>
        <w:tc>
          <w:tcPr>
            <w:tcW w:w="4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专业技术人员管理者综合能力提升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高级研修班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河南省继续教育学会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河南省继续教育学会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2023.08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哈尔滨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省级自筹</w:t>
            </w:r>
          </w:p>
        </w:tc>
      </w:tr>
    </w:tbl>
    <w:p>
      <w:pPr>
        <w:rPr>
          <w:rStyle w:val="5"/>
          <w:rFonts w:ascii="Times New Roman" w:hAnsi="Times New Roman" w:eastAsia="仿宋_GB2312"/>
          <w:b w:val="0"/>
          <w:kern w:val="0"/>
          <w:sz w:val="30"/>
          <w:szCs w:val="30"/>
          <w:shd w:val="clear" w:color="auto" w:fill="FFFFFF"/>
          <w:lang w:bidi="ar"/>
        </w:rPr>
      </w:pPr>
    </w:p>
    <w:p/>
    <w:p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6DE1110B"/>
    <w:rsid w:val="6DE1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2023-04-23T02:44:00Z</dcterms:created>
  <dc:creator>四驱小蜗牛</dc:creator>
  <cp:lastModifiedBy>四驱小蜗牛</cp:lastModifiedBy>
  <dcterms:modified xsi:type="dcterms:W3CDTF">2023-04-23T02:44:24Z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D340093146C14EB6950245FF6B234F9A_11</vt:lpwstr>
  </property>
</Properties>
</file>